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58223" w14:textId="77777777" w:rsidR="00FA0E48" w:rsidRDefault="00FA0E48" w:rsidP="00FA0E48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İMAR VE BAYINDIRLIK KOMİSYONU RAPORU</w:t>
      </w:r>
      <w:r>
        <w:rPr>
          <w:b/>
          <w:sz w:val="24"/>
          <w:szCs w:val="24"/>
          <w:u w:val="single"/>
        </w:rPr>
        <w:t xml:space="preserve"> </w:t>
      </w:r>
    </w:p>
    <w:p w14:paraId="238E649D" w14:textId="77777777" w:rsidR="00FA0E48" w:rsidRDefault="00FA0E48" w:rsidP="00FA0E48">
      <w:pPr>
        <w:pStyle w:val="Altyaz"/>
        <w:rPr>
          <w:b/>
        </w:rPr>
      </w:pPr>
      <w:r>
        <w:rPr>
          <w:b/>
        </w:rPr>
        <w:t>İL GENEL MECLİS BAŞKANLIĞINA</w:t>
      </w:r>
    </w:p>
    <w:p w14:paraId="393F25D8" w14:textId="51161376" w:rsidR="00347D49" w:rsidRDefault="00347D49" w:rsidP="00347D49">
      <w:pPr>
        <w:pStyle w:val="Altyaz"/>
        <w:rPr>
          <w:b/>
          <w:szCs w:val="24"/>
        </w:rPr>
      </w:pP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4F0C3ED9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8F250B">
        <w:rPr>
          <w:szCs w:val="24"/>
        </w:rPr>
        <w:t>15</w:t>
      </w:r>
      <w:bookmarkStart w:id="0" w:name="_GoBack"/>
      <w:bookmarkEnd w:id="0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01C1E405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FA0E48">
        <w:rPr>
          <w:szCs w:val="24"/>
        </w:rPr>
        <w:t>72</w:t>
      </w:r>
    </w:p>
    <w:p w14:paraId="327DF0DE" w14:textId="77777777" w:rsidR="00C2736B" w:rsidRDefault="001934F0" w:rsidP="00CF32FD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="00CF32FD" w:rsidRPr="004B6943">
        <w:rPr>
          <w:szCs w:val="24"/>
        </w:rPr>
        <w:t xml:space="preserve">Yalova’nın Kurtuluşunun 100. Yıldönümü </w:t>
      </w:r>
      <w:r w:rsidR="00CF32FD">
        <w:rPr>
          <w:szCs w:val="24"/>
        </w:rPr>
        <w:t>kapsamında S</w:t>
      </w:r>
      <w:r w:rsidR="00CF32FD" w:rsidRPr="004B6943">
        <w:rPr>
          <w:szCs w:val="24"/>
        </w:rPr>
        <w:t>özlü Tarih</w:t>
      </w:r>
    </w:p>
    <w:p w14:paraId="05EE8D5A" w14:textId="18A7B8DE" w:rsidR="00C40323" w:rsidRDefault="00CF32FD" w:rsidP="00CF32FD">
      <w:pPr>
        <w:pStyle w:val="Altyaz"/>
        <w:jc w:val="both"/>
        <w:rPr>
          <w:szCs w:val="24"/>
        </w:rPr>
      </w:pPr>
      <w:r w:rsidRPr="004B6943">
        <w:rPr>
          <w:szCs w:val="24"/>
        </w:rPr>
        <w:t xml:space="preserve"> </w:t>
      </w:r>
      <w:proofErr w:type="gramStart"/>
      <w:r w:rsidRPr="004B6943">
        <w:rPr>
          <w:szCs w:val="24"/>
        </w:rPr>
        <w:t xml:space="preserve">Projesi </w:t>
      </w:r>
      <w:r>
        <w:rPr>
          <w:szCs w:val="24"/>
        </w:rPr>
        <w:t xml:space="preserve">  </w:t>
      </w:r>
      <w:r w:rsidRPr="004B6943">
        <w:rPr>
          <w:szCs w:val="24"/>
        </w:rPr>
        <w:t>işbirliği</w:t>
      </w:r>
      <w:proofErr w:type="gramEnd"/>
      <w:r w:rsidRPr="004B6943">
        <w:rPr>
          <w:szCs w:val="24"/>
        </w:rPr>
        <w:t xml:space="preserve"> protokolü imzalanması</w:t>
      </w:r>
    </w:p>
    <w:p w14:paraId="3C9BCAE0" w14:textId="77777777" w:rsidR="00CF32FD" w:rsidRDefault="00CF32FD" w:rsidP="00CF32FD">
      <w:pPr>
        <w:pStyle w:val="Altyaz"/>
        <w:jc w:val="both"/>
        <w:rPr>
          <w:szCs w:val="24"/>
        </w:rPr>
      </w:pPr>
    </w:p>
    <w:p w14:paraId="3FC2B9CF" w14:textId="77777777" w:rsidR="00CF32FD" w:rsidRPr="00F618A9" w:rsidRDefault="00CF32FD" w:rsidP="00CF32FD">
      <w:pPr>
        <w:pStyle w:val="Altyaz"/>
        <w:jc w:val="both"/>
        <w:rPr>
          <w:sz w:val="16"/>
          <w:szCs w:val="16"/>
        </w:rPr>
      </w:pPr>
    </w:p>
    <w:p w14:paraId="3C7FF161" w14:textId="2BE308D6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C40323">
        <w:rPr>
          <w:szCs w:val="24"/>
        </w:rPr>
        <w:t>03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C40323">
        <w:rPr>
          <w:szCs w:val="24"/>
        </w:rPr>
        <w:t>üçüncü</w:t>
      </w:r>
      <w:r w:rsidR="00BD6D1B" w:rsidRPr="0096254B">
        <w:rPr>
          <w:szCs w:val="24"/>
        </w:rPr>
        <w:t xml:space="preserve"> </w:t>
      </w:r>
      <w:r w:rsidR="00CF32FD" w:rsidRPr="004B6943">
        <w:rPr>
          <w:szCs w:val="24"/>
        </w:rPr>
        <w:t>birleşiminde gündemin dokuzuncu maddesinde yer alan; İl Özel 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>i</w:t>
      </w:r>
      <w:r w:rsidR="00CF32FD">
        <w:rPr>
          <w:szCs w:val="24"/>
        </w:rPr>
        <w:t>n</w:t>
      </w:r>
      <w:r w:rsidR="00CF32FD" w:rsidRPr="004B6943">
        <w:rPr>
          <w:szCs w:val="24"/>
        </w:rPr>
        <w:t>in</w:t>
      </w:r>
      <w:r w:rsidR="00CF32FD">
        <w:rPr>
          <w:szCs w:val="24"/>
        </w:rPr>
        <w:t xml:space="preserve"> </w:t>
      </w:r>
      <w:r w:rsidR="00CF32FD" w:rsidRPr="004B6943">
        <w:rPr>
          <w:szCs w:val="24"/>
        </w:rPr>
        <w:t xml:space="preserve">de kurucu üyeleri arasında bulunduğu Halil İnalcık Osmanlı Tarihi Araştırmaları Enstitüsü ile </w:t>
      </w:r>
      <w:r w:rsidR="00CF32FD">
        <w:rPr>
          <w:szCs w:val="24"/>
        </w:rPr>
        <w:t xml:space="preserve">Yalova İl Özel </w:t>
      </w:r>
      <w:r w:rsidR="00CF32FD" w:rsidRPr="004B6943">
        <w:rPr>
          <w:szCs w:val="24"/>
        </w:rPr>
        <w:t>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i arasında Yalova’nın Kurtuluşunun 100. Yıldönümü kapsamında köylerimize yönelik 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özlü Tarih Projesi yapılması ile ilgili işbirliği protokolü </w:t>
      </w:r>
      <w:r w:rsidR="00CF32FD">
        <w:rPr>
          <w:szCs w:val="24"/>
        </w:rPr>
        <w:t xml:space="preserve">hazırlanarak </w:t>
      </w:r>
      <w:r w:rsidR="00CF32FD" w:rsidRPr="004B6943">
        <w:rPr>
          <w:szCs w:val="24"/>
        </w:rPr>
        <w:t>imzalanması</w:t>
      </w:r>
      <w:r w:rsidR="00CF32FD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4054D7EC" w14:textId="5E1A500D" w:rsidR="001934F0" w:rsidRPr="008C3004" w:rsidRDefault="001934F0" w:rsidP="00C2736B">
      <w:pPr>
        <w:ind w:firstLine="426"/>
        <w:jc w:val="both"/>
        <w:rPr>
          <w:color w:val="000000" w:themeColor="text1"/>
          <w:sz w:val="24"/>
          <w:szCs w:val="24"/>
        </w:rPr>
      </w:pPr>
      <w:r w:rsidRPr="00C40323">
        <w:rPr>
          <w:sz w:val="24"/>
          <w:szCs w:val="24"/>
        </w:rPr>
        <w:t xml:space="preserve"> </w:t>
      </w:r>
      <w:proofErr w:type="gramStart"/>
      <w:r w:rsidRPr="00C40323">
        <w:rPr>
          <w:sz w:val="24"/>
          <w:szCs w:val="24"/>
        </w:rPr>
        <w:t>Komisyonumuzca yapılan tetkik ve değerlendirmeler neticesinde</w:t>
      </w:r>
      <w:r w:rsidR="00943212" w:rsidRPr="00C40323">
        <w:rPr>
          <w:sz w:val="24"/>
          <w:szCs w:val="24"/>
        </w:rPr>
        <w:t xml:space="preserve">, </w:t>
      </w:r>
      <w:r w:rsidR="00D709A6" w:rsidRPr="004B6943">
        <w:rPr>
          <w:sz w:val="24"/>
          <w:szCs w:val="24"/>
        </w:rPr>
        <w:t>İl Özel 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>i</w:t>
      </w:r>
      <w:r w:rsidR="00D709A6">
        <w:rPr>
          <w:sz w:val="24"/>
          <w:szCs w:val="24"/>
        </w:rPr>
        <w:t>n</w:t>
      </w:r>
      <w:r w:rsidR="00D709A6" w:rsidRPr="004B6943">
        <w:rPr>
          <w:sz w:val="24"/>
          <w:szCs w:val="24"/>
        </w:rPr>
        <w:t>in</w:t>
      </w:r>
      <w:r w:rsidR="00D709A6">
        <w:rPr>
          <w:sz w:val="24"/>
          <w:szCs w:val="24"/>
        </w:rPr>
        <w:t xml:space="preserve"> </w:t>
      </w:r>
      <w:r w:rsidR="00D709A6" w:rsidRPr="004B6943">
        <w:rPr>
          <w:sz w:val="24"/>
          <w:szCs w:val="24"/>
        </w:rPr>
        <w:t xml:space="preserve">de kurucu üyeleri arasında bulunduğu Halil İnalcık Osmanlı Tarihi Araştırmaları Enstitüsü ile </w:t>
      </w:r>
      <w:r w:rsidR="00D709A6">
        <w:rPr>
          <w:sz w:val="24"/>
          <w:szCs w:val="24"/>
        </w:rPr>
        <w:t xml:space="preserve">Yalova İl Özel </w:t>
      </w:r>
      <w:r w:rsidR="00D709A6" w:rsidRPr="004B6943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i arasında Yalova’nın Kurtuluşunun 100. Yıldönümü kapsamında köylerimize yönelik 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özlü Tarih Projesi yapılması ile ilgili işbirliği protokolü </w:t>
      </w:r>
      <w:r w:rsidR="00D709A6">
        <w:rPr>
          <w:sz w:val="24"/>
          <w:szCs w:val="24"/>
        </w:rPr>
        <w:t>hazırlanması için</w:t>
      </w:r>
      <w:r w:rsidR="00C2736B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 xml:space="preserve">İl Özel </w:t>
      </w:r>
      <w:r w:rsidR="00D709A6" w:rsidRPr="006D2608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6D2608">
        <w:rPr>
          <w:sz w:val="24"/>
          <w:szCs w:val="24"/>
        </w:rPr>
        <w:t>i arasında düzenlenecek İş Ortaklığı Protokolünü imzalamak üzere İl Özel İdaresi Genel Sekreterine yetki verilmesi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proofErr w:type="gramEnd"/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p w14:paraId="0D3E713B" w14:textId="77777777" w:rsidR="003045C1" w:rsidRDefault="003045C1" w:rsidP="00716BB6">
      <w:pPr>
        <w:jc w:val="both"/>
        <w:rPr>
          <w:sz w:val="24"/>
          <w:szCs w:val="24"/>
        </w:rPr>
      </w:pPr>
    </w:p>
    <w:p w14:paraId="3926B523" w14:textId="77777777" w:rsidR="00FA0E48" w:rsidRDefault="00FA0E48" w:rsidP="00716BB6">
      <w:pPr>
        <w:jc w:val="both"/>
        <w:rPr>
          <w:sz w:val="24"/>
          <w:szCs w:val="24"/>
        </w:rPr>
      </w:pPr>
    </w:p>
    <w:p w14:paraId="1CFFD5CF" w14:textId="77777777" w:rsidR="00FA0E48" w:rsidRDefault="00FA0E48" w:rsidP="00716BB6">
      <w:pPr>
        <w:jc w:val="both"/>
        <w:rPr>
          <w:sz w:val="24"/>
          <w:szCs w:val="24"/>
        </w:rPr>
      </w:pPr>
    </w:p>
    <w:p w14:paraId="2F8A9CA2" w14:textId="77777777" w:rsidR="003045C1" w:rsidRDefault="003045C1" w:rsidP="00716BB6">
      <w:pPr>
        <w:jc w:val="both"/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3186"/>
        <w:gridCol w:w="2798"/>
        <w:gridCol w:w="3124"/>
      </w:tblGrid>
      <w:tr w:rsidR="00FA0E48" w14:paraId="3413303B" w14:textId="77777777" w:rsidTr="003245D6">
        <w:trPr>
          <w:trHeight w:val="430"/>
        </w:trPr>
        <w:tc>
          <w:tcPr>
            <w:tcW w:w="3186" w:type="dxa"/>
            <w:hideMark/>
          </w:tcPr>
          <w:p w14:paraId="724974A7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798" w:type="dxa"/>
            <w:hideMark/>
          </w:tcPr>
          <w:p w14:paraId="070D2CBF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124" w:type="dxa"/>
            <w:hideMark/>
          </w:tcPr>
          <w:p w14:paraId="1F7A5B74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FA0E48" w14:paraId="0DD32BE3" w14:textId="77777777" w:rsidTr="003245D6">
        <w:trPr>
          <w:trHeight w:val="279"/>
        </w:trPr>
        <w:tc>
          <w:tcPr>
            <w:tcW w:w="3186" w:type="dxa"/>
            <w:hideMark/>
          </w:tcPr>
          <w:p w14:paraId="5F2E1F06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98" w:type="dxa"/>
            <w:hideMark/>
          </w:tcPr>
          <w:p w14:paraId="07690FFC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24" w:type="dxa"/>
            <w:hideMark/>
          </w:tcPr>
          <w:p w14:paraId="6496F21D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94765C6" w14:textId="77777777" w:rsidR="00FA0E48" w:rsidRDefault="00FA0E48" w:rsidP="00FA0E48">
      <w:pPr>
        <w:rPr>
          <w:sz w:val="24"/>
          <w:szCs w:val="24"/>
        </w:rPr>
      </w:pPr>
    </w:p>
    <w:p w14:paraId="4318539E" w14:textId="77777777" w:rsidR="00FA0E48" w:rsidRDefault="00FA0E48" w:rsidP="00FA0E48">
      <w:pPr>
        <w:rPr>
          <w:sz w:val="24"/>
          <w:szCs w:val="24"/>
        </w:rPr>
      </w:pPr>
    </w:p>
    <w:p w14:paraId="174CA373" w14:textId="77777777" w:rsidR="00FA0E48" w:rsidRDefault="00FA0E48" w:rsidP="00FA0E48">
      <w:pPr>
        <w:rPr>
          <w:sz w:val="24"/>
          <w:szCs w:val="24"/>
        </w:rPr>
      </w:pPr>
    </w:p>
    <w:p w14:paraId="72273E74" w14:textId="77777777" w:rsidR="00FA0E48" w:rsidRDefault="00FA0E48" w:rsidP="00FA0E48">
      <w:pPr>
        <w:ind w:firstLine="708"/>
        <w:jc w:val="center"/>
        <w:rPr>
          <w:sz w:val="24"/>
          <w:szCs w:val="24"/>
        </w:rPr>
      </w:pPr>
    </w:p>
    <w:p w14:paraId="6693D383" w14:textId="77777777" w:rsidR="00FA0E48" w:rsidRDefault="00FA0E48" w:rsidP="00FA0E48">
      <w:pPr>
        <w:ind w:firstLine="708"/>
        <w:jc w:val="center"/>
        <w:rPr>
          <w:sz w:val="24"/>
          <w:szCs w:val="24"/>
        </w:rPr>
      </w:pPr>
    </w:p>
    <w:p w14:paraId="50262DAB" w14:textId="77777777" w:rsidR="00FA0E48" w:rsidRDefault="00FA0E48" w:rsidP="00FA0E48">
      <w:pPr>
        <w:ind w:firstLine="708"/>
        <w:jc w:val="center"/>
        <w:rPr>
          <w:sz w:val="24"/>
          <w:szCs w:val="24"/>
        </w:rPr>
      </w:pPr>
    </w:p>
    <w:tbl>
      <w:tblPr>
        <w:tblW w:w="9245" w:type="dxa"/>
        <w:tblLook w:val="04A0" w:firstRow="1" w:lastRow="0" w:firstColumn="1" w:lastColumn="0" w:noHBand="0" w:noVBand="1"/>
      </w:tblPr>
      <w:tblGrid>
        <w:gridCol w:w="2152"/>
        <w:gridCol w:w="2130"/>
        <w:gridCol w:w="2294"/>
        <w:gridCol w:w="2669"/>
      </w:tblGrid>
      <w:tr w:rsidR="00FA0E48" w14:paraId="52A1D0CE" w14:textId="77777777" w:rsidTr="003245D6">
        <w:trPr>
          <w:trHeight w:val="422"/>
        </w:trPr>
        <w:tc>
          <w:tcPr>
            <w:tcW w:w="2152" w:type="dxa"/>
            <w:hideMark/>
          </w:tcPr>
          <w:p w14:paraId="63B2D43B" w14:textId="77777777" w:rsidR="00FA0E48" w:rsidRDefault="00FA0E48" w:rsidP="003245D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0" w:type="dxa"/>
            <w:hideMark/>
          </w:tcPr>
          <w:p w14:paraId="5E84D6D7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94" w:type="dxa"/>
            <w:hideMark/>
          </w:tcPr>
          <w:p w14:paraId="2932D62A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669" w:type="dxa"/>
            <w:hideMark/>
          </w:tcPr>
          <w:p w14:paraId="1E4EDDDB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FA0E48" w14:paraId="7A5C11E0" w14:textId="77777777" w:rsidTr="003245D6">
        <w:trPr>
          <w:trHeight w:val="445"/>
        </w:trPr>
        <w:tc>
          <w:tcPr>
            <w:tcW w:w="2152" w:type="dxa"/>
            <w:hideMark/>
          </w:tcPr>
          <w:p w14:paraId="24D45C29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0" w:type="dxa"/>
            <w:hideMark/>
          </w:tcPr>
          <w:p w14:paraId="01E044E6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94" w:type="dxa"/>
            <w:hideMark/>
          </w:tcPr>
          <w:p w14:paraId="13BFE148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669" w:type="dxa"/>
            <w:hideMark/>
          </w:tcPr>
          <w:p w14:paraId="433243B3" w14:textId="77777777" w:rsidR="00FA0E48" w:rsidRDefault="00FA0E48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C1389E3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p w14:paraId="65BC3A7E" w14:textId="77777777" w:rsidR="00347D49" w:rsidRDefault="00347D49" w:rsidP="00347D49">
      <w:pPr>
        <w:jc w:val="both"/>
        <w:rPr>
          <w:szCs w:val="24"/>
        </w:rPr>
      </w:pPr>
    </w:p>
    <w:p w14:paraId="6785DA3E" w14:textId="77777777" w:rsidR="00CD4FC7" w:rsidRPr="00241CA4" w:rsidRDefault="00CD4FC7" w:rsidP="00716BB6">
      <w:pPr>
        <w:jc w:val="both"/>
        <w:rPr>
          <w:szCs w:val="24"/>
        </w:rPr>
      </w:pPr>
    </w:p>
    <w:sectPr w:rsidR="00CD4FC7" w:rsidRPr="00241CA4" w:rsidSect="00C2736B">
      <w:pgSz w:w="11906" w:h="16838"/>
      <w:pgMar w:top="1560" w:right="1558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250B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714FC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2736B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0E48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87ED6-145E-4EAE-98CB-E544FE42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2020-08-31T11:02:00Z</cp:lastPrinted>
  <dcterms:created xsi:type="dcterms:W3CDTF">2021-06-15T11:21:00Z</dcterms:created>
  <dcterms:modified xsi:type="dcterms:W3CDTF">2021-07-02T07:14:00Z</dcterms:modified>
</cp:coreProperties>
</file>